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9A0" w:rsidRDefault="00A71DB5">
      <w:pPr>
        <w:rPr>
          <w:rFonts w:ascii="Helvetica" w:hAnsi="Helvetica" w:cs="Helvetica" w:hint="eastAsia"/>
          <w:b/>
          <w:bCs/>
          <w:color w:val="262626"/>
          <w:sz w:val="45"/>
          <w:szCs w:val="45"/>
          <w:shd w:val="clear" w:color="auto" w:fill="FFFFFF"/>
        </w:rPr>
      </w:pPr>
      <w:r>
        <w:rPr>
          <w:rFonts w:ascii="Helvetica" w:hAnsi="Helvetica" w:cs="Helvetica"/>
          <w:b/>
          <w:bCs/>
          <w:color w:val="262626"/>
          <w:sz w:val="45"/>
          <w:szCs w:val="45"/>
          <w:shd w:val="clear" w:color="auto" w:fill="FFFFFF"/>
        </w:rPr>
        <w:t>QMA for SF141 cable</w:t>
      </w:r>
    </w:p>
    <w:p w:rsidR="00A71DB5" w:rsidRDefault="00A71DB5" w:rsidP="00A71DB5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595959"/>
          <w:sz w:val="19"/>
          <w:szCs w:val="19"/>
        </w:rPr>
      </w:pPr>
      <w:r>
        <w:rPr>
          <w:rFonts w:ascii="Helvetica" w:hAnsi="Helvetica" w:cs="Helvetica"/>
          <w:color w:val="595959"/>
          <w:sz w:val="19"/>
          <w:szCs w:val="19"/>
        </w:rPr>
        <w:t>BMA female Right Angle 2hole flange to SMA  male with SF141 cable, length =150mm</w:t>
      </w:r>
    </w:p>
    <w:p w:rsidR="00A71DB5" w:rsidRDefault="00A71DB5" w:rsidP="00A71DB5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595959"/>
          <w:sz w:val="19"/>
          <w:szCs w:val="19"/>
        </w:rPr>
      </w:pPr>
      <w:r>
        <w:rPr>
          <w:rFonts w:ascii="Helvetica" w:hAnsi="Helvetica" w:cs="Helvetica"/>
          <w:color w:val="595959"/>
          <w:sz w:val="19"/>
          <w:szCs w:val="19"/>
        </w:rPr>
        <w:t> </w:t>
      </w:r>
    </w:p>
    <w:p w:rsidR="00A71DB5" w:rsidRDefault="00A71DB5" w:rsidP="00A71DB5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595959"/>
          <w:sz w:val="19"/>
          <w:szCs w:val="19"/>
        </w:rPr>
      </w:pPr>
    </w:p>
    <w:p w:rsidR="00A71DB5" w:rsidRDefault="00A71DB5" w:rsidP="00A71DB5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595959"/>
          <w:sz w:val="19"/>
          <w:szCs w:val="19"/>
        </w:rPr>
      </w:pPr>
      <w:r>
        <w:rPr>
          <w:rFonts w:ascii="Helvetica" w:hAnsi="Helvetica" w:cs="Helvetica"/>
          <w:noProof/>
          <w:color w:val="595959"/>
          <w:sz w:val="19"/>
          <w:szCs w:val="19"/>
        </w:rPr>
        <w:drawing>
          <wp:inline distT="0" distB="0" distL="0" distR="0">
            <wp:extent cx="5605194" cy="3975676"/>
            <wp:effectExtent l="19050" t="0" r="0" b="0"/>
            <wp:docPr id="2" name="216" descr="http://en.xahonor.com/repository/image/26f34a84-768c-4efc-89ec-31853844d8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16" descr="http://en.xahonor.com/repository/image/26f34a84-768c-4efc-89ec-31853844d8a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9226" cy="39785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1DB5" w:rsidRDefault="00A71DB5" w:rsidP="00A71DB5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595959"/>
          <w:sz w:val="19"/>
          <w:szCs w:val="19"/>
        </w:rPr>
      </w:pPr>
      <w:r>
        <w:rPr>
          <w:rFonts w:ascii="Helvetica" w:hAnsi="Helvetica" w:cs="Helvetica"/>
          <w:noProof/>
          <w:color w:val="595959"/>
          <w:sz w:val="19"/>
          <w:szCs w:val="19"/>
        </w:rPr>
        <w:lastRenderedPageBreak/>
        <w:drawing>
          <wp:inline distT="0" distB="0" distL="0" distR="0">
            <wp:extent cx="4942936" cy="3705863"/>
            <wp:effectExtent l="19050" t="0" r="0" b="0"/>
            <wp:docPr id="3" name="162" descr="http://en.xahonor.com/repository/image/0192addc-b7b2-4716-8a7e-2153af9062e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2" descr="http://en.xahonor.com/repository/image/0192addc-b7b2-4716-8a7e-2153af9062ef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5804" cy="37080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1DB5" w:rsidRDefault="00A71DB5"/>
    <w:sectPr w:rsidR="00A71DB5" w:rsidSect="004E39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71DB5"/>
    <w:rsid w:val="004E39A0"/>
    <w:rsid w:val="00A71D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9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1DB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A71DB5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A71DB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9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2022-08-31T07:07:00Z</dcterms:created>
  <dcterms:modified xsi:type="dcterms:W3CDTF">2022-08-31T07:08:00Z</dcterms:modified>
</cp:coreProperties>
</file>